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AB" w:rsidRDefault="00BC36AB" w:rsidP="00BC36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фиксации изменений </w:t>
      </w:r>
    </w:p>
    <w:p w:rsidR="00BC36AB" w:rsidRDefault="00BC36AB" w:rsidP="00BC36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10 класс</w:t>
      </w:r>
    </w:p>
    <w:p w:rsidR="00BC36AB" w:rsidRDefault="00BC36AB" w:rsidP="00BC36AB">
      <w:pPr>
        <w:rPr>
          <w:sz w:val="28"/>
          <w:szCs w:val="28"/>
        </w:rPr>
      </w:pPr>
    </w:p>
    <w:p w:rsidR="00BC36AB" w:rsidRDefault="00BC36AB" w:rsidP="00BC36AB">
      <w:pPr>
        <w:rPr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Способ корректировки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 w:rsidP="00BC36AB">
            <w: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1.79 Проблемы истинного и ложного в романе «Война и мир»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30.03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15.04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карантин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1.80 Проблемы истинного и ложного в романе «Война и мир»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01.04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1.81 Анализ эпизода из романа</w:t>
            </w:r>
            <w:proofErr w:type="gramStart"/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«В</w:t>
            </w:r>
            <w:proofErr w:type="gramEnd"/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ойна и мир»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02.04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16.04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1.82 Ф. М. Достоевский. Жизнь и судьба.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06.04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1.83 Образ Петербурга в русской литературе.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08.04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16.04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1.84 История создания романа «Преступление и наказание»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09.04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1.85 История создания романа «Преступление и наказание»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13.04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22.04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1.86 Духовные искания интеллектуального героя и способы их выявления.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15.04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1.87 «Двойники» Раскольникова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16.04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23.04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1.88 Значение образа Сони Мармеладовой в романе «Преступление и наказание»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20.04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1.89 Н. С. Лесков. Жизнь и творчество.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22.04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29.04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1.90 Рассказ «Тупейный художник».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23.04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1.91 Катерина Кабанова и Катерина Измайлова.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27.04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30.04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AB" w:rsidRDefault="00BC36AB">
            <w:r>
              <w:t>объединение уроков</w:t>
            </w:r>
          </w:p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1.92 А.П.Чехов. Жизнь и творчество.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29.04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  <w:tr w:rsidR="00BC36AB" w:rsidTr="00BC36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AB" w:rsidRDefault="00BC36AB"/>
          <w:p w:rsidR="00BC36AB" w:rsidRDefault="00BC36A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Pr="00BC36AB" w:rsidRDefault="00BC36AB" w:rsidP="00657686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C36AB">
              <w:rPr>
                <w:rFonts w:ascii="Arial" w:hAnsi="Arial" w:cs="Arial"/>
                <w:color w:val="111111"/>
                <w:sz w:val="20"/>
                <w:szCs w:val="20"/>
              </w:rPr>
              <w:t>1.93 Проблематика и поэтика рассказов 90-х годов «Дом с мезонином», «Студент», «Дама с собачкой», «Случай из практики», «Черный монах» (1-й из 1 ч.)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36AB" w:rsidRDefault="00BC36AB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30.04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6AB" w:rsidRDefault="00BC36AB"/>
        </w:tc>
      </w:tr>
    </w:tbl>
    <w:p w:rsidR="003B069D" w:rsidRDefault="003B069D"/>
    <w:p w:rsidR="00BC36AB" w:rsidRDefault="00BC36AB"/>
    <w:p w:rsidR="00BC36AB" w:rsidRDefault="00BC36AB"/>
    <w:p w:rsidR="00BC36AB" w:rsidRDefault="00BC36AB"/>
    <w:sectPr w:rsidR="00BC36AB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6AB"/>
    <w:rsid w:val="003B069D"/>
    <w:rsid w:val="004A7220"/>
    <w:rsid w:val="00570911"/>
    <w:rsid w:val="00577E8C"/>
    <w:rsid w:val="00887C26"/>
    <w:rsid w:val="009305B4"/>
    <w:rsid w:val="00BC36AB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2020-04-10T09:10:00Z</dcterms:created>
  <dcterms:modified xsi:type="dcterms:W3CDTF">2020-04-10T09:12:00Z</dcterms:modified>
</cp:coreProperties>
</file>